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20"/>
        <w:tblW w:w="0" w:type="auto"/>
        <w:tblLook w:val="04A0" w:firstRow="1" w:lastRow="0" w:firstColumn="1" w:lastColumn="0" w:noHBand="0" w:noVBand="1"/>
      </w:tblPr>
      <w:tblGrid>
        <w:gridCol w:w="726"/>
        <w:gridCol w:w="1789"/>
        <w:gridCol w:w="6835"/>
      </w:tblGrid>
      <w:tr w:rsidR="00FE5925" w14:paraId="2F20B595" w14:textId="77777777" w:rsidTr="000B2F8E">
        <w:tc>
          <w:tcPr>
            <w:tcW w:w="726" w:type="dxa"/>
          </w:tcPr>
          <w:p w14:paraId="22CB24FE" w14:textId="34D20FD6" w:rsidR="00FE5925" w:rsidRDefault="00FE5925" w:rsidP="009C59EA">
            <w:pPr>
              <w:jc w:val="center"/>
            </w:pPr>
            <w:r>
              <w:t>0</w:t>
            </w:r>
          </w:p>
        </w:tc>
        <w:tc>
          <w:tcPr>
            <w:tcW w:w="1789" w:type="dxa"/>
          </w:tcPr>
          <w:p w14:paraId="7B6E1F66" w14:textId="4A4CB2C2" w:rsidR="00FE5925" w:rsidRDefault="00166DFC" w:rsidP="009C59EA">
            <w:r>
              <w:t>Non-Responsive</w:t>
            </w:r>
          </w:p>
        </w:tc>
        <w:tc>
          <w:tcPr>
            <w:tcW w:w="6835" w:type="dxa"/>
          </w:tcPr>
          <w:p w14:paraId="6656E875" w14:textId="71A8FFE6" w:rsidR="00FE5925" w:rsidRDefault="00FE5925" w:rsidP="009C59EA">
            <w:r>
              <w:t xml:space="preserve">No Response is </w:t>
            </w:r>
            <w:proofErr w:type="gramStart"/>
            <w:r>
              <w:t>provided</w:t>
            </w:r>
            <w:proofErr w:type="gramEnd"/>
            <w:r>
              <w:t xml:space="preserve"> or the response is not relevant to the requirement</w:t>
            </w:r>
          </w:p>
        </w:tc>
      </w:tr>
      <w:tr w:rsidR="00FE5925" w14:paraId="3C244DBC" w14:textId="77777777" w:rsidTr="000B2F8E">
        <w:tc>
          <w:tcPr>
            <w:tcW w:w="726" w:type="dxa"/>
          </w:tcPr>
          <w:p w14:paraId="14E2F03F" w14:textId="653781B6" w:rsidR="00FE5925" w:rsidRDefault="00FE5925" w:rsidP="009C59EA">
            <w:pPr>
              <w:jc w:val="center"/>
            </w:pPr>
            <w:r>
              <w:t>1</w:t>
            </w:r>
          </w:p>
        </w:tc>
        <w:tc>
          <w:tcPr>
            <w:tcW w:w="1789" w:type="dxa"/>
          </w:tcPr>
          <w:p w14:paraId="1FFFB820" w14:textId="6ACA44DC" w:rsidR="00FE5925" w:rsidRDefault="00166DFC" w:rsidP="009C59EA">
            <w:r>
              <w:t>Poor</w:t>
            </w:r>
          </w:p>
        </w:tc>
        <w:tc>
          <w:tcPr>
            <w:tcW w:w="6835" w:type="dxa"/>
          </w:tcPr>
          <w:p w14:paraId="61274F91" w14:textId="07B2F282" w:rsidR="00FE5925" w:rsidRDefault="000B2F8E" w:rsidP="009C59EA">
            <w:r>
              <w:t xml:space="preserve">The </w:t>
            </w:r>
            <w:r w:rsidR="006F1CAC">
              <w:t>proposal</w:t>
            </w:r>
            <w:r>
              <w:t xml:space="preserve"> demonstrates an approach which will not be capable of meeting all requirements and objectives.   This approach has multiple weaknesses and/or multiple deficiencies with minimal </w:t>
            </w:r>
            <w:r w:rsidR="0077547D">
              <w:t xml:space="preserve">strengths.  Collectively, the </w:t>
            </w:r>
            <w:r w:rsidR="00CF2398">
              <w:t>disadvantages</w:t>
            </w:r>
            <w:r w:rsidR="0077547D">
              <w:t xml:space="preserve"> are likely to result in unsatisfactory performance.  The solutions proposed are considered to reflect very high risk in that they lack any clarity or precision, are unsupported, or indicate</w:t>
            </w:r>
            <w:r w:rsidR="00CF2398">
              <w:t xml:space="preserve"> a lack of understanding of the requirement.</w:t>
            </w:r>
          </w:p>
        </w:tc>
      </w:tr>
      <w:tr w:rsidR="00FE5925" w14:paraId="0E4BC203" w14:textId="77777777" w:rsidTr="000B2F8E">
        <w:tc>
          <w:tcPr>
            <w:tcW w:w="726" w:type="dxa"/>
          </w:tcPr>
          <w:p w14:paraId="57C6F9E4" w14:textId="22B0EC54" w:rsidR="00FE5925" w:rsidRDefault="00FE5925" w:rsidP="009C59EA">
            <w:pPr>
              <w:jc w:val="center"/>
            </w:pPr>
            <w:r>
              <w:t>2</w:t>
            </w:r>
          </w:p>
        </w:tc>
        <w:tc>
          <w:tcPr>
            <w:tcW w:w="1789" w:type="dxa"/>
          </w:tcPr>
          <w:p w14:paraId="749804DB" w14:textId="0BEC8458" w:rsidR="00FE5925" w:rsidRDefault="00166DFC" w:rsidP="00D40903">
            <w:pPr>
              <w:jc w:val="center"/>
            </w:pPr>
            <w:r>
              <w:t>Unacceptable</w:t>
            </w:r>
          </w:p>
        </w:tc>
        <w:tc>
          <w:tcPr>
            <w:tcW w:w="6835" w:type="dxa"/>
          </w:tcPr>
          <w:p w14:paraId="076D7C71" w14:textId="08F55962" w:rsidR="00FE5925" w:rsidRDefault="00FE5925" w:rsidP="009C59EA">
            <w:r>
              <w:t xml:space="preserve">The </w:t>
            </w:r>
            <w:r w:rsidR="006F1CAC">
              <w:t>proposal</w:t>
            </w:r>
            <w:r>
              <w:t xml:space="preserve"> </w:t>
            </w:r>
            <w:r w:rsidR="00771309">
              <w:t xml:space="preserve">demonstrates an approach which may not meet </w:t>
            </w:r>
            <w:proofErr w:type="gramStart"/>
            <w:r w:rsidR="00771309">
              <w:t>all of</w:t>
            </w:r>
            <w:proofErr w:type="gramEnd"/>
            <w:r w:rsidR="00771309">
              <w:t xml:space="preserve"> the requirements of the </w:t>
            </w:r>
            <w:r w:rsidR="00C80F89">
              <w:t>solicitation</w:t>
            </w:r>
            <w:r w:rsidR="001E6042">
              <w:t xml:space="preserve">.  The response may feature some strengths, but there are more weaknesses in the </w:t>
            </w:r>
            <w:r w:rsidR="00C80F89">
              <w:t>approach,</w:t>
            </w:r>
            <w:r w:rsidR="001E6042">
              <w:t xml:space="preserve"> and it may contain a deficiency in on</w:t>
            </w:r>
            <w:r w:rsidR="00B25718">
              <w:t>e</w:t>
            </w:r>
            <w:r w:rsidR="001E6042">
              <w:t xml:space="preserve"> area.  Any advantages in this approach are outweigh</w:t>
            </w:r>
            <w:r w:rsidR="0096480F">
              <w:t xml:space="preserve">ed by disadvantages.  Collectively, the advantages and disadvantages pose a </w:t>
            </w:r>
            <w:r w:rsidR="00C80F89">
              <w:t>significant</w:t>
            </w:r>
            <w:r w:rsidR="0096480F">
              <w:t xml:space="preserve"> risk that could cause the offeror to fail to perform </w:t>
            </w:r>
            <w:r w:rsidR="00C80F89">
              <w:t>satisfactorily.</w:t>
            </w:r>
          </w:p>
        </w:tc>
      </w:tr>
      <w:tr w:rsidR="00FE5925" w14:paraId="44C790F5" w14:textId="77777777" w:rsidTr="000B2F8E">
        <w:tc>
          <w:tcPr>
            <w:tcW w:w="726" w:type="dxa"/>
          </w:tcPr>
          <w:p w14:paraId="0B5EA118" w14:textId="7E724882" w:rsidR="00FE5925" w:rsidRDefault="00FE5925" w:rsidP="009C59EA">
            <w:pPr>
              <w:jc w:val="center"/>
            </w:pPr>
            <w:r>
              <w:t>3</w:t>
            </w:r>
          </w:p>
        </w:tc>
        <w:tc>
          <w:tcPr>
            <w:tcW w:w="1789" w:type="dxa"/>
          </w:tcPr>
          <w:p w14:paraId="56021FFA" w14:textId="6CBFB0ED" w:rsidR="00FE5925" w:rsidRDefault="00166DFC" w:rsidP="009C59EA">
            <w:r>
              <w:t>Marginal</w:t>
            </w:r>
          </w:p>
        </w:tc>
        <w:tc>
          <w:tcPr>
            <w:tcW w:w="6835" w:type="dxa"/>
          </w:tcPr>
          <w:p w14:paraId="4856CB71" w14:textId="0269A365" w:rsidR="00FE5925" w:rsidRDefault="00FE5925" w:rsidP="009C59EA">
            <w:r>
              <w:t xml:space="preserve">The </w:t>
            </w:r>
            <w:r w:rsidR="006F1CAC">
              <w:t>proposal</w:t>
            </w:r>
            <w:r>
              <w:t xml:space="preserve"> </w:t>
            </w:r>
            <w:r w:rsidR="00BE4EE2">
              <w:t xml:space="preserve">demonstrates an approach which is capable of meeting </w:t>
            </w:r>
            <w:r w:rsidR="00CF5D9F">
              <w:t xml:space="preserve">requirements in certain material respects and provides certain </w:t>
            </w:r>
            <w:r w:rsidR="000370D6">
              <w:t>information,</w:t>
            </w:r>
            <w:r w:rsidR="00CF5D9F">
              <w:t xml:space="preserve"> which is relevant, but is lacking or inconsistent in some minor respects</w:t>
            </w:r>
            <w:r w:rsidR="007F3E9E">
              <w:t xml:space="preserve"> or detail</w:t>
            </w:r>
            <w:r w:rsidR="00BE4EE2">
              <w:t xml:space="preserve">. The approach has both strengths and </w:t>
            </w:r>
            <w:r w:rsidR="00F06E2D">
              <w:t>weaknes</w:t>
            </w:r>
            <w:r w:rsidR="00CF5D9F">
              <w:t>ses.</w:t>
            </w:r>
          </w:p>
        </w:tc>
      </w:tr>
      <w:tr w:rsidR="00FE5925" w14:paraId="503AEB96" w14:textId="77777777" w:rsidTr="000B2F8E">
        <w:tc>
          <w:tcPr>
            <w:tcW w:w="726" w:type="dxa"/>
          </w:tcPr>
          <w:p w14:paraId="3710D7DA" w14:textId="0C5E39F9" w:rsidR="00FE5925" w:rsidRDefault="00FE5925" w:rsidP="009C59EA">
            <w:pPr>
              <w:jc w:val="center"/>
            </w:pPr>
            <w:r>
              <w:t>4</w:t>
            </w:r>
          </w:p>
        </w:tc>
        <w:tc>
          <w:tcPr>
            <w:tcW w:w="1789" w:type="dxa"/>
          </w:tcPr>
          <w:p w14:paraId="00B3BD68" w14:textId="25E3AD4F" w:rsidR="00FE5925" w:rsidRDefault="00166DFC" w:rsidP="009C59EA">
            <w:r>
              <w:t>Acceptable</w:t>
            </w:r>
          </w:p>
        </w:tc>
        <w:tc>
          <w:tcPr>
            <w:tcW w:w="6835" w:type="dxa"/>
          </w:tcPr>
          <w:p w14:paraId="1C359FAA" w14:textId="1433A86F" w:rsidR="00FE5925" w:rsidRDefault="00FE5925" w:rsidP="009C59EA">
            <w:r>
              <w:t xml:space="preserve">The </w:t>
            </w:r>
            <w:r w:rsidR="006F1CAC">
              <w:t>proposal</w:t>
            </w:r>
            <w:r>
              <w:t xml:space="preserve"> </w:t>
            </w:r>
            <w:r w:rsidR="00922350">
              <w:t>demonstrates a sound approach which is expected to exceed all requirements and objectives.  The proposed approach includes multiple strengths, only a few minor weaknesses and no deficiencies.  As a result</w:t>
            </w:r>
            <w:r w:rsidR="006F1CAC">
              <w:t>,</w:t>
            </w:r>
            <w:r w:rsidR="00922350">
              <w:t xml:space="preserve"> the proposal provides advantages and few disadvantages, which collectively can be expected to result in better than satisfactory performance.  The solutions proposed are considered low risk.  The proposal is clear and precise, supported and demonstrates a clear understanding of the requirements.</w:t>
            </w:r>
          </w:p>
        </w:tc>
      </w:tr>
      <w:tr w:rsidR="00FE5925" w14:paraId="5E21B46D" w14:textId="77777777" w:rsidTr="000B2F8E">
        <w:tc>
          <w:tcPr>
            <w:tcW w:w="726" w:type="dxa"/>
          </w:tcPr>
          <w:p w14:paraId="03860FCE" w14:textId="392D7458" w:rsidR="00FE5925" w:rsidRDefault="00FE5925" w:rsidP="009C59EA">
            <w:pPr>
              <w:jc w:val="center"/>
            </w:pPr>
            <w:r>
              <w:t>5</w:t>
            </w:r>
          </w:p>
        </w:tc>
        <w:tc>
          <w:tcPr>
            <w:tcW w:w="1789" w:type="dxa"/>
          </w:tcPr>
          <w:p w14:paraId="04EFAB9D" w14:textId="43E4A439" w:rsidR="00FE5925" w:rsidRDefault="00166DFC" w:rsidP="009C59EA">
            <w:r>
              <w:t>Good</w:t>
            </w:r>
          </w:p>
        </w:tc>
        <w:tc>
          <w:tcPr>
            <w:tcW w:w="6835" w:type="dxa"/>
          </w:tcPr>
          <w:p w14:paraId="4918F953" w14:textId="7B8B783E" w:rsidR="00FE5925" w:rsidRDefault="00FE5925" w:rsidP="009C59EA">
            <w:r>
              <w:t xml:space="preserve">The </w:t>
            </w:r>
            <w:r w:rsidR="006F1CAC">
              <w:t xml:space="preserve">proposal has exceptional </w:t>
            </w:r>
            <w:r w:rsidR="00B373FA">
              <w:t xml:space="preserve">merit and reflects an excellent approach which should clearly result in the superior attainment of all requirements and objectives.  </w:t>
            </w:r>
            <w:r w:rsidR="005237D6">
              <w:t>The proposed approach includes numerous strengths and no weaknesses or deficiencies.  As a result, the proposal provides significant advantages and no disadvantages, and can be expected to result in outstanding performance.  The solutions proposed are considered very low risk.  The proposal is clear and precise, full supported, and demonstrates a complete understanding of the requirements.</w:t>
            </w:r>
          </w:p>
        </w:tc>
      </w:tr>
    </w:tbl>
    <w:p w14:paraId="7C661022" w14:textId="526FEEDD" w:rsidR="00D17BCC" w:rsidRDefault="00AF32FD">
      <w:r>
        <w:t>Evaluation</w:t>
      </w:r>
      <w:r w:rsidR="008D4DD4">
        <w:t xml:space="preserve"> Weighted</w:t>
      </w:r>
      <w:r>
        <w:t xml:space="preserve"> Scoring Scale</w:t>
      </w:r>
      <w:r w:rsidR="008E2757">
        <w:t xml:space="preserve"> Rating Standards</w:t>
      </w:r>
    </w:p>
    <w:p w14:paraId="5353FA78" w14:textId="45908988" w:rsidR="009C59EA" w:rsidRDefault="009C59EA" w:rsidP="009C59EA">
      <w:pPr>
        <w:jc w:val="center"/>
      </w:pPr>
    </w:p>
    <w:sectPr w:rsidR="009C5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EA"/>
    <w:rsid w:val="000370D6"/>
    <w:rsid w:val="000B2F8E"/>
    <w:rsid w:val="00166DFC"/>
    <w:rsid w:val="001828FF"/>
    <w:rsid w:val="001E6042"/>
    <w:rsid w:val="001F4FFF"/>
    <w:rsid w:val="004206E0"/>
    <w:rsid w:val="004858E3"/>
    <w:rsid w:val="005237D6"/>
    <w:rsid w:val="0066430B"/>
    <w:rsid w:val="006F1CAC"/>
    <w:rsid w:val="00771309"/>
    <w:rsid w:val="0077547D"/>
    <w:rsid w:val="007F3E9E"/>
    <w:rsid w:val="008C3ED2"/>
    <w:rsid w:val="008D4DD4"/>
    <w:rsid w:val="008E2757"/>
    <w:rsid w:val="00922350"/>
    <w:rsid w:val="0096480F"/>
    <w:rsid w:val="009A6992"/>
    <w:rsid w:val="009C59EA"/>
    <w:rsid w:val="00AC4D54"/>
    <w:rsid w:val="00AF32FD"/>
    <w:rsid w:val="00B25718"/>
    <w:rsid w:val="00B2727C"/>
    <w:rsid w:val="00B373FA"/>
    <w:rsid w:val="00BE4EE2"/>
    <w:rsid w:val="00C5675D"/>
    <w:rsid w:val="00C80F89"/>
    <w:rsid w:val="00CF2398"/>
    <w:rsid w:val="00CF5D9F"/>
    <w:rsid w:val="00D15FDB"/>
    <w:rsid w:val="00D17BCC"/>
    <w:rsid w:val="00D40903"/>
    <w:rsid w:val="00DB030B"/>
    <w:rsid w:val="00F06E2D"/>
    <w:rsid w:val="00F61926"/>
    <w:rsid w:val="00FE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B817"/>
  <w15:docId w15:val="{771CDA11-FED6-4FC2-91E6-4628F2FF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9EA"/>
    <w:rPr>
      <w:rFonts w:eastAsiaTheme="majorEastAsia" w:cstheme="majorBidi"/>
      <w:color w:val="272727" w:themeColor="text1" w:themeTint="D8"/>
    </w:rPr>
  </w:style>
  <w:style w:type="paragraph" w:styleId="Title">
    <w:name w:val="Title"/>
    <w:basedOn w:val="Normal"/>
    <w:next w:val="Normal"/>
    <w:link w:val="TitleChar"/>
    <w:uiPriority w:val="10"/>
    <w:qFormat/>
    <w:rsid w:val="009C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9EA"/>
    <w:pPr>
      <w:spacing w:before="160"/>
      <w:jc w:val="center"/>
    </w:pPr>
    <w:rPr>
      <w:i/>
      <w:iCs/>
      <w:color w:val="404040" w:themeColor="text1" w:themeTint="BF"/>
    </w:rPr>
  </w:style>
  <w:style w:type="character" w:customStyle="1" w:styleId="QuoteChar">
    <w:name w:val="Quote Char"/>
    <w:basedOn w:val="DefaultParagraphFont"/>
    <w:link w:val="Quote"/>
    <w:uiPriority w:val="29"/>
    <w:rsid w:val="009C59EA"/>
    <w:rPr>
      <w:i/>
      <w:iCs/>
      <w:color w:val="404040" w:themeColor="text1" w:themeTint="BF"/>
    </w:rPr>
  </w:style>
  <w:style w:type="paragraph" w:styleId="ListParagraph">
    <w:name w:val="List Paragraph"/>
    <w:basedOn w:val="Normal"/>
    <w:uiPriority w:val="34"/>
    <w:qFormat/>
    <w:rsid w:val="009C59EA"/>
    <w:pPr>
      <w:ind w:left="720"/>
      <w:contextualSpacing/>
    </w:pPr>
  </w:style>
  <w:style w:type="character" w:styleId="IntenseEmphasis">
    <w:name w:val="Intense Emphasis"/>
    <w:basedOn w:val="DefaultParagraphFont"/>
    <w:uiPriority w:val="21"/>
    <w:qFormat/>
    <w:rsid w:val="009C59EA"/>
    <w:rPr>
      <w:i/>
      <w:iCs/>
      <w:color w:val="0F4761" w:themeColor="accent1" w:themeShade="BF"/>
    </w:rPr>
  </w:style>
  <w:style w:type="paragraph" w:styleId="IntenseQuote">
    <w:name w:val="Intense Quote"/>
    <w:basedOn w:val="Normal"/>
    <w:next w:val="Normal"/>
    <w:link w:val="IntenseQuoteChar"/>
    <w:uiPriority w:val="30"/>
    <w:qFormat/>
    <w:rsid w:val="009C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9EA"/>
    <w:rPr>
      <w:i/>
      <w:iCs/>
      <w:color w:val="0F4761" w:themeColor="accent1" w:themeShade="BF"/>
    </w:rPr>
  </w:style>
  <w:style w:type="character" w:styleId="IntenseReference">
    <w:name w:val="Intense Reference"/>
    <w:basedOn w:val="DefaultParagraphFont"/>
    <w:uiPriority w:val="32"/>
    <w:qFormat/>
    <w:rsid w:val="009C59EA"/>
    <w:rPr>
      <w:b/>
      <w:bCs/>
      <w:smallCaps/>
      <w:color w:val="0F4761" w:themeColor="accent1" w:themeShade="BF"/>
      <w:spacing w:val="5"/>
    </w:rPr>
  </w:style>
  <w:style w:type="table" w:styleId="TableGrid">
    <w:name w:val="Table Grid"/>
    <w:basedOn w:val="TableNormal"/>
    <w:uiPriority w:val="39"/>
    <w:rsid w:val="009C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A681563C4B042810E8A910E85D674" ma:contentTypeVersion="18" ma:contentTypeDescription="Create a new document." ma:contentTypeScope="" ma:versionID="c57717b5d853594bee776f990c1ca5a0">
  <xsd:schema xmlns:xsd="http://www.w3.org/2001/XMLSchema" xmlns:xs="http://www.w3.org/2001/XMLSchema" xmlns:p="http://schemas.microsoft.com/office/2006/metadata/properties" xmlns:ns2="aee3449c-15f6-4759-adcf-daf1d0a6656f" xmlns:ns3="70f35510-9c01-4b8b-ab15-d435be8f0569" targetNamespace="http://schemas.microsoft.com/office/2006/metadata/properties" ma:root="true" ma:fieldsID="8ed697e94c152a0e3170da44fc761eae" ns2:_="" ns3:_="">
    <xsd:import namespace="aee3449c-15f6-4759-adcf-daf1d0a6656f"/>
    <xsd:import namespace="70f35510-9c01-4b8b-ab15-d435be8f0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3449c-15f6-4759-adcf-daf1d0a6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2a539e-c62e-4ed5-a917-87d800ebf5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35510-9c01-4b8b-ab15-d435be8f05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a302aaa-ec08-47d2-a50c-25603c6938bb}" ma:internalName="TaxCatchAll" ma:showField="CatchAllData" ma:web="70f35510-9c01-4b8b-ab15-d435be8f0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f35510-9c01-4b8b-ab15-d435be8f0569" xsi:nil="true"/>
    <lcf76f155ced4ddcb4097134ff3c332f xmlns="aee3449c-15f6-4759-adcf-daf1d0a665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A2D3C-FD06-497C-8D68-AC30F9562548}"/>
</file>

<file path=customXml/itemProps2.xml><?xml version="1.0" encoding="utf-8"?>
<ds:datastoreItem xmlns:ds="http://schemas.openxmlformats.org/officeDocument/2006/customXml" ds:itemID="{DD755309-A9B0-42AF-B879-06ADF062DCA5}">
  <ds:schemaRefs>
    <ds:schemaRef ds:uri="http://schemas.microsoft.com/office/2006/metadata/properties"/>
    <ds:schemaRef ds:uri="http://schemas.microsoft.com/office/infopath/2007/PartnerControls"/>
    <ds:schemaRef ds:uri="6dca95ac-45de-4992-9294-f59893a96414"/>
    <ds:schemaRef ds:uri="dee9091f-21eb-4f81-b834-17c2dfd2d53e"/>
  </ds:schemaRefs>
</ds:datastoreItem>
</file>

<file path=customXml/itemProps3.xml><?xml version="1.0" encoding="utf-8"?>
<ds:datastoreItem xmlns:ds="http://schemas.openxmlformats.org/officeDocument/2006/customXml" ds:itemID="{B63FE5CD-5AAA-4F5C-9E34-70EDBE75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9707</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Afua Tisdale</dc:creator>
  <cp:keywords/>
  <dc:description/>
  <cp:lastModifiedBy>Afua Tisdale</cp:lastModifiedBy>
  <cp:revision>30</cp:revision>
  <dcterms:created xsi:type="dcterms:W3CDTF">2024-03-26T16:40:00Z</dcterms:created>
  <dcterms:modified xsi:type="dcterms:W3CDTF">2025-02-25T14:42:00Z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0x010100E54A681563C4B042810E8A910E85D674</vt:lpwstr>
  </property>
  <property fmtid="{D5CDD505-2E9C-101B-9397-08002B2CF9AE}" pid="3" name="MediaServiceImageTags">
    <vt:lpwstr/>
  </property>
</Properties>
</file>